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7056" w14:textId="77777777" w:rsidR="004C7C48" w:rsidRDefault="004C7C48" w:rsidP="004C7C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249ADB" w14:textId="77777777" w:rsidR="004C7C48" w:rsidRDefault="004C7C48" w:rsidP="004C7C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9E5D82" w14:textId="77777777" w:rsidR="00C744A4" w:rsidRDefault="00C744A4" w:rsidP="00C744A4"/>
    <w:p w14:paraId="7775FC45" w14:textId="77777777" w:rsidR="00C744A4" w:rsidRDefault="00C744A4" w:rsidP="00C744A4"/>
    <w:p w14:paraId="3F1EB50F" w14:textId="681DCA7D" w:rsidR="001F1AB2" w:rsidRPr="00871EB3" w:rsidRDefault="001F1AB2" w:rsidP="001F1AB2">
      <w:pPr>
        <w:spacing w:after="160" w:line="259" w:lineRule="auto"/>
      </w:pPr>
      <w:r w:rsidRPr="00871EB3">
        <w:rPr>
          <w:b/>
          <w:bCs/>
        </w:rPr>
        <w:t>Il Gruppo SEM e la Riserva della Biosfera MAB UNESCO dell’Appennino Tosco-Emiliano</w:t>
      </w:r>
    </w:p>
    <w:p w14:paraId="1814DF03" w14:textId="77777777" w:rsidR="001F1AB2" w:rsidRPr="00871EB3" w:rsidRDefault="001F1AB2" w:rsidP="001F1AB2">
      <w:pPr>
        <w:spacing w:after="160" w:line="259" w:lineRule="auto"/>
      </w:pPr>
      <w:r w:rsidRPr="00871EB3">
        <w:t xml:space="preserve">Dal 2015 l’Appennino Tosco-Emiliano è entrato a far parte della Rete delle Riserve della Biosfera MAB (Man and Biosphere) dell’UNESCO, ottenendo nel 2021 un significativo ampliamento. Ad oggi, l’area riconosciuta si estende su una superficie di </w:t>
      </w:r>
      <w:r w:rsidRPr="00871EB3">
        <w:rPr>
          <w:b/>
          <w:bCs/>
        </w:rPr>
        <w:t>498.613 ettari</w:t>
      </w:r>
      <w:r w:rsidRPr="00871EB3">
        <w:t xml:space="preserve">, comprendendo </w:t>
      </w:r>
      <w:r w:rsidRPr="00871EB3">
        <w:rPr>
          <w:b/>
          <w:bCs/>
        </w:rPr>
        <w:t>80 Comuni</w:t>
      </w:r>
      <w:r w:rsidRPr="00871EB3">
        <w:t xml:space="preserve"> distribuiti in </w:t>
      </w:r>
      <w:r w:rsidRPr="00871EB3">
        <w:rPr>
          <w:b/>
          <w:bCs/>
        </w:rPr>
        <w:t>sei province</w:t>
      </w:r>
      <w:r w:rsidRPr="00871EB3">
        <w:t xml:space="preserve"> e </w:t>
      </w:r>
      <w:r w:rsidRPr="00871EB3">
        <w:rPr>
          <w:b/>
          <w:bCs/>
        </w:rPr>
        <w:t>tre regioni</w:t>
      </w:r>
      <w:r w:rsidRPr="00871EB3">
        <w:t>: Toscana, Emilia-Romagna e Liguria. Si tratta di territori ricchi di biodiversità, patrimonio culturale e identità locali fortemente eterogenee, che rappresentano un modello esemplare di coesistenza tra uomo e natura.</w:t>
      </w:r>
    </w:p>
    <w:p w14:paraId="73BC3267" w14:textId="77777777" w:rsidR="001F1AB2" w:rsidRPr="00871EB3" w:rsidRDefault="001F1AB2" w:rsidP="001F1AB2">
      <w:pPr>
        <w:spacing w:after="160" w:line="259" w:lineRule="auto"/>
      </w:pPr>
      <w:r w:rsidRPr="00871EB3">
        <w:t xml:space="preserve">Tra i Comuni interessati figurano </w:t>
      </w:r>
      <w:r w:rsidRPr="00871EB3">
        <w:rPr>
          <w:b/>
          <w:bCs/>
        </w:rPr>
        <w:t>Fanano (MO)</w:t>
      </w:r>
      <w:r w:rsidRPr="00871EB3">
        <w:t xml:space="preserve"> e </w:t>
      </w:r>
      <w:r w:rsidRPr="00871EB3">
        <w:rPr>
          <w:b/>
          <w:bCs/>
        </w:rPr>
        <w:t>Ventasso (RE)</w:t>
      </w:r>
      <w:r w:rsidRPr="00871EB3">
        <w:t xml:space="preserve">, sedi rispettivamente degli stabilimenti del Gruppo SEM per l’imbottigliamento delle acque minerali </w:t>
      </w:r>
      <w:r w:rsidRPr="00871EB3">
        <w:rPr>
          <w:b/>
          <w:bCs/>
        </w:rPr>
        <w:t>Monte Cimone</w:t>
      </w:r>
      <w:r w:rsidRPr="00871EB3">
        <w:t xml:space="preserve">, </w:t>
      </w:r>
      <w:r w:rsidRPr="00871EB3">
        <w:rPr>
          <w:b/>
          <w:bCs/>
        </w:rPr>
        <w:t>Ventasso</w:t>
      </w:r>
      <w:r w:rsidRPr="00871EB3">
        <w:t xml:space="preserve"> e </w:t>
      </w:r>
      <w:r w:rsidRPr="00871EB3">
        <w:rPr>
          <w:b/>
          <w:bCs/>
        </w:rPr>
        <w:t>Lieta</w:t>
      </w:r>
      <w:r w:rsidRPr="00871EB3">
        <w:t>.</w:t>
      </w:r>
    </w:p>
    <w:p w14:paraId="15E6A217" w14:textId="77777777" w:rsidR="001F1AB2" w:rsidRPr="00871EB3" w:rsidRDefault="001F1AB2" w:rsidP="001F1AB2">
      <w:pPr>
        <w:spacing w:after="160" w:line="259" w:lineRule="auto"/>
        <w:rPr>
          <w:b/>
          <w:bCs/>
        </w:rPr>
      </w:pPr>
      <w:r w:rsidRPr="00871EB3">
        <w:rPr>
          <w:b/>
          <w:bCs/>
        </w:rPr>
        <w:t>Un patrimonio naturale e culturale unico</w:t>
      </w:r>
    </w:p>
    <w:p w14:paraId="4BE50BD2" w14:textId="77777777" w:rsidR="001F1AB2" w:rsidRPr="00871EB3" w:rsidRDefault="001F1AB2" w:rsidP="001F1AB2">
      <w:pPr>
        <w:spacing w:after="160" w:line="259" w:lineRule="auto"/>
      </w:pPr>
      <w:r w:rsidRPr="00871EB3">
        <w:t>La Riserva di Biosfera dell’Appennino Tosco-Emiliano si configura come un’area di transizione climatica tra l’Europa continentale e il bacino mediterraneo. Questa posizione ha favorito, nel corso dei millenni, una stretta interazione tra l’uomo e l’ambiente, modellando il paesaggio in modo armonico e sostenibile.</w:t>
      </w:r>
    </w:p>
    <w:p w14:paraId="2D034B5C" w14:textId="77777777" w:rsidR="001F1AB2" w:rsidRPr="00871EB3" w:rsidRDefault="001F1AB2" w:rsidP="001F1AB2">
      <w:pPr>
        <w:spacing w:after="160" w:line="259" w:lineRule="auto"/>
      </w:pPr>
      <w:r w:rsidRPr="00871EB3">
        <w:t xml:space="preserve">Il territorio spazia dalle zone collinari di Garfagnana e Lunigiana, a bassa quota, fino alle cime del </w:t>
      </w:r>
      <w:r w:rsidRPr="00871EB3">
        <w:rPr>
          <w:b/>
          <w:bCs/>
        </w:rPr>
        <w:t>Monte Cusna (2.120 m s.l.m.)</w:t>
      </w:r>
      <w:r w:rsidRPr="00871EB3">
        <w:t xml:space="preserve"> e del </w:t>
      </w:r>
      <w:r w:rsidRPr="00871EB3">
        <w:rPr>
          <w:b/>
          <w:bCs/>
        </w:rPr>
        <w:t>Monte Cimone (2.165 m s.l.m.)</w:t>
      </w:r>
      <w:r w:rsidRPr="00871EB3">
        <w:t xml:space="preserve">, ospitando ambienti ricchi e diversificati: </w:t>
      </w:r>
      <w:r w:rsidRPr="00871EB3">
        <w:rPr>
          <w:b/>
          <w:bCs/>
        </w:rPr>
        <w:t>boschi di faggio, quercia e castagno</w:t>
      </w:r>
      <w:r w:rsidRPr="00871EB3">
        <w:t xml:space="preserve">, </w:t>
      </w:r>
      <w:r w:rsidRPr="00871EB3">
        <w:rPr>
          <w:b/>
          <w:bCs/>
        </w:rPr>
        <w:t>coltivazioni agricole</w:t>
      </w:r>
      <w:r w:rsidRPr="00871EB3">
        <w:t xml:space="preserve"> (foraggere, uliveti, vigneti, cereali), </w:t>
      </w:r>
      <w:r w:rsidRPr="00871EB3">
        <w:rPr>
          <w:b/>
          <w:bCs/>
        </w:rPr>
        <w:t>pascoli</w:t>
      </w:r>
      <w:r w:rsidRPr="00871EB3">
        <w:t xml:space="preserve"> e attività </w:t>
      </w:r>
      <w:r w:rsidRPr="00871EB3">
        <w:rPr>
          <w:b/>
          <w:bCs/>
        </w:rPr>
        <w:t>zootecniche</w:t>
      </w:r>
      <w:r w:rsidRPr="00871EB3">
        <w:t xml:space="preserve">. In questa zona nascono prodotti agroalimentari d’eccellenza, noti a livello internazionale, come il </w:t>
      </w:r>
      <w:r w:rsidRPr="00871EB3">
        <w:rPr>
          <w:b/>
          <w:bCs/>
        </w:rPr>
        <w:t>Parmigiano Reggiano</w:t>
      </w:r>
      <w:r w:rsidRPr="00871EB3">
        <w:t xml:space="preserve"> e il </w:t>
      </w:r>
      <w:r w:rsidRPr="00871EB3">
        <w:rPr>
          <w:b/>
          <w:bCs/>
        </w:rPr>
        <w:t>Prosciutto di Parma</w:t>
      </w:r>
      <w:r w:rsidRPr="00871EB3">
        <w:t>.</w:t>
      </w:r>
    </w:p>
    <w:p w14:paraId="726EDA9E" w14:textId="77777777" w:rsidR="001F1AB2" w:rsidRPr="00871EB3" w:rsidRDefault="001F1AB2" w:rsidP="001F1AB2">
      <w:pPr>
        <w:spacing w:after="160" w:line="259" w:lineRule="auto"/>
        <w:rPr>
          <w:b/>
          <w:bCs/>
        </w:rPr>
      </w:pPr>
      <w:r w:rsidRPr="00871EB3">
        <w:rPr>
          <w:b/>
          <w:bCs/>
        </w:rPr>
        <w:t>Biodiversità e valore ambientale</w:t>
      </w:r>
    </w:p>
    <w:p w14:paraId="21C5C335" w14:textId="77777777" w:rsidR="001F1AB2" w:rsidRPr="00871EB3" w:rsidRDefault="001F1AB2" w:rsidP="001F1AB2">
      <w:pPr>
        <w:spacing w:after="160" w:line="259" w:lineRule="auto"/>
      </w:pPr>
      <w:r w:rsidRPr="00871EB3">
        <w:t xml:space="preserve">La Riserva ospita oltre il </w:t>
      </w:r>
      <w:r w:rsidRPr="00871EB3">
        <w:rPr>
          <w:b/>
          <w:bCs/>
        </w:rPr>
        <w:t>70% della biodiversità italiana</w:t>
      </w:r>
      <w:r w:rsidRPr="00871EB3">
        <w:t xml:space="preserve">, con più di </w:t>
      </w:r>
      <w:r w:rsidRPr="00871EB3">
        <w:rPr>
          <w:b/>
          <w:bCs/>
        </w:rPr>
        <w:t>2.000 specie</w:t>
      </w:r>
      <w:r w:rsidRPr="00871EB3">
        <w:t xml:space="preserve">, di cui </w:t>
      </w:r>
      <w:r w:rsidRPr="00871EB3">
        <w:rPr>
          <w:b/>
          <w:bCs/>
        </w:rPr>
        <w:t>122 di interesse conservazionistico</w:t>
      </w:r>
      <w:r w:rsidRPr="00871EB3">
        <w:t xml:space="preserve"> (tra uccelli, anfibi, rettili, mammiferi, pesci e invertebrati). Tra le specie più emblematiche si segnalano la </w:t>
      </w:r>
      <w:r w:rsidRPr="00871EB3">
        <w:rPr>
          <w:b/>
          <w:bCs/>
        </w:rPr>
        <w:t>primula appenninica</w:t>
      </w:r>
      <w:r w:rsidRPr="00871EB3">
        <w:t xml:space="preserve">, il </w:t>
      </w:r>
      <w:r w:rsidRPr="00871EB3">
        <w:rPr>
          <w:b/>
          <w:bCs/>
        </w:rPr>
        <w:t>lupo</w:t>
      </w:r>
      <w:r w:rsidRPr="00871EB3">
        <w:t xml:space="preserve"> e l’</w:t>
      </w:r>
      <w:r w:rsidRPr="00871EB3">
        <w:rPr>
          <w:b/>
          <w:bCs/>
        </w:rPr>
        <w:t>aquila reale</w:t>
      </w:r>
      <w:r w:rsidRPr="00871EB3">
        <w:t>.</w:t>
      </w:r>
    </w:p>
    <w:p w14:paraId="3ADE79A2" w14:textId="77777777" w:rsidR="001F1AB2" w:rsidRPr="00871EB3" w:rsidRDefault="001F1AB2" w:rsidP="001F1AB2">
      <w:pPr>
        <w:spacing w:after="160" w:line="259" w:lineRule="auto"/>
        <w:rPr>
          <w:b/>
          <w:bCs/>
        </w:rPr>
      </w:pPr>
      <w:r w:rsidRPr="00871EB3">
        <w:rPr>
          <w:b/>
          <w:bCs/>
        </w:rPr>
        <w:t>Il contributo del Gruppo SEM alla sostenibilità</w:t>
      </w:r>
    </w:p>
    <w:p w14:paraId="116465CF" w14:textId="77777777" w:rsidR="001F1AB2" w:rsidRDefault="001F1AB2" w:rsidP="001F1AB2">
      <w:pPr>
        <w:spacing w:after="160" w:line="259" w:lineRule="auto"/>
      </w:pPr>
      <w:r w:rsidRPr="00871EB3">
        <w:t xml:space="preserve">La Direzione del Gruppo SEM esprime grande soddisfazione per il riconoscimento MAB UNESCO, che conferisce un valore aggiunto al territorio e al bene essenziale per la vita: </w:t>
      </w:r>
      <w:r w:rsidRPr="00871EB3">
        <w:rPr>
          <w:b/>
          <w:bCs/>
        </w:rPr>
        <w:t>l’acqua</w:t>
      </w:r>
      <w:r w:rsidRPr="00871EB3">
        <w:t xml:space="preserve">. </w:t>
      </w:r>
    </w:p>
    <w:p w14:paraId="03ED0A3B" w14:textId="4F9B3C48" w:rsidR="001F1AB2" w:rsidRPr="00871EB3" w:rsidRDefault="001F1AB2" w:rsidP="001F1AB2">
      <w:pPr>
        <w:spacing w:after="160" w:line="259" w:lineRule="auto"/>
      </w:pPr>
      <w:r w:rsidRPr="00871EB3">
        <w:t xml:space="preserve">Le </w:t>
      </w:r>
      <w:r w:rsidRPr="00871EB3">
        <w:rPr>
          <w:b/>
          <w:bCs/>
        </w:rPr>
        <w:t>sorgenti</w:t>
      </w:r>
      <w:r w:rsidRPr="00871EB3">
        <w:t xml:space="preserve"> e gli </w:t>
      </w:r>
      <w:r w:rsidRPr="00871EB3">
        <w:rPr>
          <w:b/>
          <w:bCs/>
        </w:rPr>
        <w:t>stabilimenti</w:t>
      </w:r>
      <w:r w:rsidRPr="00871EB3">
        <w:t xml:space="preserve"> del Gruppo, </w:t>
      </w:r>
      <w:r w:rsidRPr="00871EB3">
        <w:rPr>
          <w:b/>
          <w:bCs/>
        </w:rPr>
        <w:t>situati all’interno del Parco Nazionale</w:t>
      </w:r>
      <w:r w:rsidRPr="00871EB3">
        <w:t xml:space="preserve"> </w:t>
      </w:r>
      <w:r w:rsidRPr="00871EB3">
        <w:rPr>
          <w:b/>
          <w:bCs/>
        </w:rPr>
        <w:t>e oggi anche della Riserva di Biosfera, beneficiano di questo prestigioso riconoscimento</w:t>
      </w:r>
      <w:r w:rsidRPr="00871EB3">
        <w:t>, che attesta un’elevata qualità ambientale e contribuisce a rafforzare la reputazione del prodotto stesso.</w:t>
      </w:r>
    </w:p>
    <w:p w14:paraId="37AE2CC3" w14:textId="77777777" w:rsidR="001F1AB2" w:rsidRPr="00871EB3" w:rsidRDefault="001F1AB2" w:rsidP="001F1AB2">
      <w:pPr>
        <w:spacing w:after="160" w:line="259" w:lineRule="auto"/>
      </w:pPr>
      <w:r w:rsidRPr="00871EB3">
        <w:t xml:space="preserve">Il Gruppo SEM si impegna attivamente nella </w:t>
      </w:r>
      <w:r w:rsidRPr="00871EB3">
        <w:rPr>
          <w:b/>
          <w:bCs/>
        </w:rPr>
        <w:t>tutela ambientale</w:t>
      </w:r>
      <w:r w:rsidRPr="00871EB3">
        <w:t xml:space="preserve"> attraverso:</w:t>
      </w:r>
    </w:p>
    <w:p w14:paraId="2FF7F894" w14:textId="77777777" w:rsidR="001F1AB2" w:rsidRDefault="001F1AB2" w:rsidP="001F1AB2">
      <w:pPr>
        <w:numPr>
          <w:ilvl w:val="0"/>
          <w:numId w:val="32"/>
        </w:numPr>
        <w:spacing w:after="160" w:line="259" w:lineRule="auto"/>
      </w:pPr>
      <w:r w:rsidRPr="00871EB3">
        <w:t xml:space="preserve">la </w:t>
      </w:r>
      <w:r w:rsidRPr="00871EB3">
        <w:rPr>
          <w:b/>
          <w:bCs/>
        </w:rPr>
        <w:t>gestione responsabile delle concessioni minerarie</w:t>
      </w:r>
      <w:r w:rsidRPr="00871EB3">
        <w:t xml:space="preserve">, che coprono oltre </w:t>
      </w:r>
      <w:r w:rsidRPr="00871EB3">
        <w:rPr>
          <w:b/>
          <w:bCs/>
        </w:rPr>
        <w:t>200 ettari</w:t>
      </w:r>
      <w:r w:rsidRPr="00871EB3">
        <w:t xml:space="preserve"> di territorio montano boscato;</w:t>
      </w:r>
    </w:p>
    <w:p w14:paraId="19387DF6" w14:textId="77777777" w:rsidR="001F1AB2" w:rsidRDefault="001F1AB2" w:rsidP="001F1AB2">
      <w:pPr>
        <w:spacing w:after="160" w:line="259" w:lineRule="auto"/>
      </w:pPr>
    </w:p>
    <w:p w14:paraId="7A161323" w14:textId="77777777" w:rsidR="001F1AB2" w:rsidRPr="00871EB3" w:rsidRDefault="001F1AB2" w:rsidP="001F1AB2">
      <w:pPr>
        <w:spacing w:after="160" w:line="259" w:lineRule="auto"/>
      </w:pPr>
    </w:p>
    <w:p w14:paraId="2A2459F1" w14:textId="28D72300" w:rsidR="001F1AB2" w:rsidRPr="00871EB3" w:rsidRDefault="001F1AB2" w:rsidP="001F1AB2">
      <w:pPr>
        <w:numPr>
          <w:ilvl w:val="0"/>
          <w:numId w:val="32"/>
        </w:numPr>
        <w:spacing w:after="160" w:line="259" w:lineRule="auto"/>
      </w:pPr>
      <w:r w:rsidRPr="00871EB3">
        <w:t xml:space="preserve">il </w:t>
      </w:r>
      <w:r w:rsidRPr="00871EB3">
        <w:rPr>
          <w:b/>
          <w:bCs/>
        </w:rPr>
        <w:t>monitoraggio costante</w:t>
      </w:r>
      <w:r w:rsidRPr="00871EB3">
        <w:t xml:space="preserve"> delle sorgenti e dei prelievi tramite sistemi avanzati per l’analisi delle </w:t>
      </w:r>
      <w:r w:rsidRPr="00871EB3">
        <w:rPr>
          <w:b/>
          <w:bCs/>
        </w:rPr>
        <w:t>precipitazioni</w:t>
      </w:r>
      <w:r w:rsidRPr="00871EB3">
        <w:t xml:space="preserve">, dei </w:t>
      </w:r>
      <w:r w:rsidRPr="00871EB3">
        <w:rPr>
          <w:b/>
          <w:bCs/>
        </w:rPr>
        <w:t>dati climatici</w:t>
      </w:r>
      <w:r w:rsidRPr="00871EB3">
        <w:t xml:space="preserve"> e dell’</w:t>
      </w:r>
      <w:r w:rsidRPr="00871EB3">
        <w:rPr>
          <w:b/>
          <w:bCs/>
        </w:rPr>
        <w:t>emungimento</w:t>
      </w:r>
      <w:r w:rsidRPr="00871EB3">
        <w:t xml:space="preserve">, sintetizzati annualmente nei </w:t>
      </w:r>
      <w:r w:rsidRPr="00871EB3">
        <w:rPr>
          <w:b/>
          <w:bCs/>
        </w:rPr>
        <w:t>bilanci idrici</w:t>
      </w:r>
      <w:r w:rsidRPr="00871EB3">
        <w:t>;</w:t>
      </w:r>
    </w:p>
    <w:p w14:paraId="691C83BE" w14:textId="77777777" w:rsidR="001F1AB2" w:rsidRPr="00871EB3" w:rsidRDefault="001F1AB2" w:rsidP="001F1AB2">
      <w:pPr>
        <w:numPr>
          <w:ilvl w:val="0"/>
          <w:numId w:val="32"/>
        </w:numPr>
        <w:spacing w:after="160" w:line="259" w:lineRule="auto"/>
      </w:pPr>
      <w:r w:rsidRPr="00871EB3">
        <w:t xml:space="preserve">l’utilizzo di una </w:t>
      </w:r>
      <w:r w:rsidRPr="00871EB3">
        <w:rPr>
          <w:b/>
          <w:bCs/>
        </w:rPr>
        <w:t>percentuale minima di acqua rispetto alla capacità naturale della sorgente</w:t>
      </w:r>
      <w:r w:rsidRPr="00871EB3">
        <w:t>, evitando ogni forma di sfruttamento e garantendo il naturale equilibrio idrogeologico.</w:t>
      </w:r>
    </w:p>
    <w:p w14:paraId="05F70930" w14:textId="77777777" w:rsidR="001F1AB2" w:rsidRPr="00871EB3" w:rsidRDefault="001F1AB2" w:rsidP="001F1AB2">
      <w:pPr>
        <w:spacing w:after="160" w:line="259" w:lineRule="auto"/>
      </w:pPr>
      <w:r w:rsidRPr="00871EB3">
        <w:t xml:space="preserve">Oltre a ciò, gli stabilimenti svolgono una funzione di </w:t>
      </w:r>
      <w:r w:rsidRPr="00871EB3">
        <w:rPr>
          <w:b/>
          <w:bCs/>
        </w:rPr>
        <w:t>“sentinella ambientale”</w:t>
      </w:r>
      <w:r w:rsidRPr="00871EB3">
        <w:t xml:space="preserve">, effettuando regolarmente </w:t>
      </w:r>
      <w:r w:rsidRPr="00871EB3">
        <w:rPr>
          <w:b/>
          <w:bCs/>
        </w:rPr>
        <w:t>analisi microbiologiche e chimiche</w:t>
      </w:r>
      <w:r w:rsidRPr="00871EB3">
        <w:t xml:space="preserve"> sulle acque per verificare lo stato di salute delle falde, contribuendo a una costante sorveglianza della qualità dell’ecosistema.</w:t>
      </w:r>
    </w:p>
    <w:p w14:paraId="71281EE5" w14:textId="77777777" w:rsidR="001F1AB2" w:rsidRPr="00871EB3" w:rsidRDefault="001F1AB2" w:rsidP="001F1AB2">
      <w:pPr>
        <w:spacing w:after="160" w:line="259" w:lineRule="auto"/>
        <w:rPr>
          <w:b/>
          <w:bCs/>
        </w:rPr>
      </w:pPr>
      <w:r w:rsidRPr="00871EB3">
        <w:rPr>
          <w:b/>
          <w:bCs/>
        </w:rPr>
        <w:t>Controllo degli impatti e certificazioni ambientali</w:t>
      </w:r>
    </w:p>
    <w:p w14:paraId="2B363AB1" w14:textId="77777777" w:rsidR="001F1AB2" w:rsidRPr="00871EB3" w:rsidRDefault="001F1AB2" w:rsidP="001F1AB2">
      <w:pPr>
        <w:spacing w:after="160" w:line="259" w:lineRule="auto"/>
      </w:pPr>
      <w:r w:rsidRPr="00871EB3">
        <w:t xml:space="preserve">Grande attenzione è dedicata anche alla </w:t>
      </w:r>
      <w:r w:rsidRPr="00871EB3">
        <w:rPr>
          <w:b/>
          <w:bCs/>
        </w:rPr>
        <w:t>salvaguardia dei corsi d’acqua</w:t>
      </w:r>
      <w:r w:rsidRPr="00871EB3">
        <w:t xml:space="preserve">: da oltre dieci anni vengono effettuati test specifici (Indice Biotico Esteso) </w:t>
      </w:r>
      <w:r w:rsidRPr="00871EB3">
        <w:rPr>
          <w:b/>
          <w:bCs/>
        </w:rPr>
        <w:t>prima e dopo gli scarichi trattati</w:t>
      </w:r>
      <w:r w:rsidRPr="00871EB3">
        <w:t>, senza che sia mai emerso alcun impatto negativo sulla fauna acquatica.</w:t>
      </w:r>
    </w:p>
    <w:p w14:paraId="5A7669BF" w14:textId="77777777" w:rsidR="001F1AB2" w:rsidRPr="00871EB3" w:rsidRDefault="001F1AB2" w:rsidP="001F1AB2">
      <w:pPr>
        <w:spacing w:after="160" w:line="259" w:lineRule="auto"/>
      </w:pPr>
      <w:r w:rsidRPr="00871EB3">
        <w:t xml:space="preserve">Lo stabilimento di </w:t>
      </w:r>
      <w:r w:rsidRPr="00871EB3">
        <w:rPr>
          <w:b/>
          <w:bCs/>
        </w:rPr>
        <w:t>Ospitale di Fanano</w:t>
      </w:r>
      <w:r w:rsidRPr="00871EB3">
        <w:t xml:space="preserve">, in particolare, è dotato da oltre 20 anni di una </w:t>
      </w:r>
      <w:r w:rsidRPr="00871EB3">
        <w:rPr>
          <w:b/>
          <w:bCs/>
        </w:rPr>
        <w:t>certificazione ambientale europea</w:t>
      </w:r>
      <w:r w:rsidRPr="00871EB3">
        <w:t xml:space="preserve"> che garantisce il monitoraggio di tutte le attività potenzialmente impattanti (gestione dei rifiuti, emissioni in atmosfera, scarti di produzione, ecc.).</w:t>
      </w:r>
    </w:p>
    <w:p w14:paraId="0BC3AF3D" w14:textId="77777777" w:rsidR="001F1AB2" w:rsidRPr="00871EB3" w:rsidRDefault="001F1AB2" w:rsidP="001F1AB2">
      <w:pPr>
        <w:spacing w:after="160" w:line="259" w:lineRule="auto"/>
        <w:rPr>
          <w:b/>
          <w:bCs/>
        </w:rPr>
      </w:pPr>
      <w:r w:rsidRPr="00871EB3">
        <w:rPr>
          <w:b/>
          <w:bCs/>
        </w:rPr>
        <w:t>Innovazione per la sostenibilità</w:t>
      </w:r>
    </w:p>
    <w:p w14:paraId="6D266B62" w14:textId="77777777" w:rsidR="001F1AB2" w:rsidRPr="00871EB3" w:rsidRDefault="001F1AB2" w:rsidP="001F1AB2">
      <w:pPr>
        <w:spacing w:after="160" w:line="259" w:lineRule="auto"/>
      </w:pPr>
      <w:r w:rsidRPr="00871EB3">
        <w:t xml:space="preserve">Il Gruppo SEM è inoltre impegnato nella </w:t>
      </w:r>
      <w:r w:rsidRPr="00871EB3">
        <w:rPr>
          <w:b/>
          <w:bCs/>
        </w:rPr>
        <w:t>riduzione dell’impatto degli imballaggi</w:t>
      </w:r>
      <w:r w:rsidRPr="00871EB3">
        <w:t xml:space="preserve">, con azioni concrete per la </w:t>
      </w:r>
      <w:r w:rsidRPr="00871EB3">
        <w:rPr>
          <w:b/>
          <w:bCs/>
        </w:rPr>
        <w:t>diminuzione del peso dei contenitori</w:t>
      </w:r>
      <w:r w:rsidRPr="00871EB3">
        <w:t xml:space="preserve"> in plastica e carta. Questo impegno ha portato a una riduzione media del </w:t>
      </w:r>
      <w:r w:rsidRPr="00871EB3">
        <w:rPr>
          <w:b/>
          <w:bCs/>
        </w:rPr>
        <w:t>20% del peso degli imballaggi in plastica</w:t>
      </w:r>
      <w:r w:rsidRPr="00871EB3">
        <w:t>, con conseguente abbattimento del consumo di materie prime e della circolazione di mezzi pesanti sulle strade.</w:t>
      </w:r>
    </w:p>
    <w:p w14:paraId="4704E62F" w14:textId="0E616443" w:rsidR="008F29CE" w:rsidRPr="00A01F00" w:rsidRDefault="008F29CE" w:rsidP="00D4629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F29CE" w:rsidRPr="00A01F00" w:rsidSect="00FA043D">
      <w:headerReference w:type="default" r:id="rId7"/>
      <w:footerReference w:type="default" r:id="rId8"/>
      <w:pgSz w:w="11906" w:h="16838"/>
      <w:pgMar w:top="1417" w:right="1134" w:bottom="127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F8EC4" w14:textId="77777777" w:rsidR="00FF4CF4" w:rsidRDefault="00FF4CF4" w:rsidP="006B6D4E">
      <w:r>
        <w:separator/>
      </w:r>
    </w:p>
  </w:endnote>
  <w:endnote w:type="continuationSeparator" w:id="0">
    <w:p w14:paraId="2D9C7C0E" w14:textId="77777777" w:rsidR="00FF4CF4" w:rsidRDefault="00FF4CF4" w:rsidP="006B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4CB1" w14:textId="77777777" w:rsidR="00144273" w:rsidRDefault="00144273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989AA6" wp14:editId="5CC248A5">
              <wp:simplePos x="0" y="0"/>
              <wp:positionH relativeFrom="column">
                <wp:posOffset>2396490</wp:posOffset>
              </wp:positionH>
              <wp:positionV relativeFrom="page">
                <wp:posOffset>10951210</wp:posOffset>
              </wp:positionV>
              <wp:extent cx="1319530" cy="443865"/>
              <wp:effectExtent l="0" t="0" r="0" b="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443865"/>
                      </a:xfrm>
                      <a:prstGeom prst="rect">
                        <a:avLst/>
                      </a:prstGeom>
                      <a:solidFill>
                        <a:srgbClr val="F8F8F8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BF240B" w14:textId="77777777" w:rsidR="00144273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>Via del Portello 16</w:t>
                          </w:r>
                        </w:p>
                        <w:p w14:paraId="06D6C06C" w14:textId="77777777" w:rsidR="00144273" w:rsidRPr="006B6D4E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41058 </w:t>
                          </w:r>
                          <w:r w:rsidRPr="006B6D4E">
                            <w:rPr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Vignola</w:t>
                          </w:r>
                          <w:r w:rsidRPr="006B6D4E">
                            <w:rPr>
                              <w:b/>
                              <w:bCs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(MO) </w:t>
                          </w:r>
                        </w:p>
                        <w:p w14:paraId="77A09D9D" w14:textId="77777777" w:rsidR="00144273" w:rsidRPr="006B6D4E" w:rsidRDefault="00144273" w:rsidP="006B6D4E">
                          <w:pPr>
                            <w:jc w:val="both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6B6D4E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>T. +39  059 8377001</w:t>
                          </w:r>
                        </w:p>
                        <w:p w14:paraId="67CB7A95" w14:textId="77777777" w:rsidR="00144273" w:rsidRPr="00B527E0" w:rsidRDefault="00144273" w:rsidP="006B6D4E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989AA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88.7pt;margin-top:862.3pt;width:103.9pt;height:3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" fillcolor="#f8f8f8" stroked="f" strokeweight=".5pt">
              <v:textbox>
                <w:txbxContent>
                  <w:p w14:paraId="73BF240B" w14:textId="77777777" w:rsidR="00144273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>Via del Portello 16</w:t>
                    </w:r>
                  </w:p>
                  <w:p w14:paraId="06D6C06C" w14:textId="77777777" w:rsidR="00144273" w:rsidRPr="006B6D4E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41058 </w:t>
                    </w:r>
                    <w:r w:rsidRPr="006B6D4E">
                      <w:rPr>
                        <w:b/>
                        <w:bCs/>
                        <w:color w:val="002060"/>
                        <w:sz w:val="16"/>
                        <w:szCs w:val="16"/>
                      </w:rPr>
                      <w:t>Vignola</w:t>
                    </w:r>
                    <w:r w:rsidRPr="006B6D4E">
                      <w:rPr>
                        <w:b/>
                        <w:bCs/>
                        <w:color w:val="2F5496" w:themeColor="accent1" w:themeShade="BF"/>
                        <w:sz w:val="16"/>
                        <w:szCs w:val="16"/>
                      </w:rPr>
                      <w:t xml:space="preserve"> </w:t>
                    </w: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(MO) </w:t>
                    </w:r>
                  </w:p>
                  <w:p w14:paraId="77A09D9D" w14:textId="77777777" w:rsidR="00144273" w:rsidRPr="006B6D4E" w:rsidRDefault="00144273" w:rsidP="006B6D4E">
                    <w:pPr>
                      <w:jc w:val="both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6B6D4E">
                      <w:rPr>
                        <w:color w:val="808080" w:themeColor="background1" w:themeShade="80"/>
                        <w:sz w:val="16"/>
                        <w:szCs w:val="16"/>
                      </w:rPr>
                      <w:t>T. +39  059 8377001</w:t>
                    </w:r>
                  </w:p>
                  <w:p w14:paraId="67CB7A95" w14:textId="77777777" w:rsidR="00144273" w:rsidRPr="00B527E0" w:rsidRDefault="00144273" w:rsidP="006B6D4E">
                    <w:pPr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7F1996C8" wp14:editId="13BA78F6">
          <wp:simplePos x="0" y="0"/>
          <wp:positionH relativeFrom="page">
            <wp:posOffset>259300</wp:posOffset>
          </wp:positionH>
          <wp:positionV relativeFrom="paragraph">
            <wp:posOffset>53340</wp:posOffset>
          </wp:positionV>
          <wp:extent cx="6903529" cy="1514760"/>
          <wp:effectExtent l="0" t="0" r="0" b="9525"/>
          <wp:wrapTopAndBottom/>
          <wp:docPr id="22" name="image2.png" descr="Immagine che contiene testo, Carattere, linea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03529" cy="1514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A193" w14:textId="77777777" w:rsidR="00FF4CF4" w:rsidRDefault="00FF4CF4" w:rsidP="006B6D4E">
      <w:r>
        <w:separator/>
      </w:r>
    </w:p>
  </w:footnote>
  <w:footnote w:type="continuationSeparator" w:id="0">
    <w:p w14:paraId="0A722C8C" w14:textId="77777777" w:rsidR="00FF4CF4" w:rsidRDefault="00FF4CF4" w:rsidP="006B6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4076" w14:textId="77777777" w:rsidR="00144273" w:rsidRDefault="00144273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44BFA37D" wp14:editId="06EFBFAA">
          <wp:extent cx="6120130" cy="518655"/>
          <wp:effectExtent l="0" t="0" r="0" b="0"/>
          <wp:docPr id="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51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D8F"/>
    <w:multiLevelType w:val="hybridMultilevel"/>
    <w:tmpl w:val="956A670E"/>
    <w:lvl w:ilvl="0" w:tplc="4DCE3A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7D00"/>
    <w:multiLevelType w:val="hybridMultilevel"/>
    <w:tmpl w:val="A1281A5A"/>
    <w:lvl w:ilvl="0" w:tplc="37D4182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86887C3E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F4666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698B"/>
    <w:multiLevelType w:val="hybridMultilevel"/>
    <w:tmpl w:val="516E62A2"/>
    <w:lvl w:ilvl="0" w:tplc="45F2AD1A">
      <w:start w:val="9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5571C16"/>
    <w:multiLevelType w:val="singleLevel"/>
    <w:tmpl w:val="DC3A4CF6"/>
    <w:lvl w:ilvl="0">
      <w:start w:val="1"/>
      <w:numFmt w:val="decimal"/>
      <w:lvlText w:val="%1."/>
      <w:legacy w:legacy="1" w:legacySpace="120" w:legacyIndent="360"/>
      <w:lvlJc w:val="left"/>
      <w:pPr>
        <w:ind w:left="426" w:hanging="360"/>
      </w:pPr>
    </w:lvl>
  </w:abstractNum>
  <w:abstractNum w:abstractNumId="4" w15:restartNumberingAfterBreak="0">
    <w:nsid w:val="078F2B7F"/>
    <w:multiLevelType w:val="hybridMultilevel"/>
    <w:tmpl w:val="C810AFDC"/>
    <w:lvl w:ilvl="0" w:tplc="744645B2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606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46B0D"/>
    <w:multiLevelType w:val="hybridMultilevel"/>
    <w:tmpl w:val="7D04902C"/>
    <w:lvl w:ilvl="0" w:tplc="50508CE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38B736">
      <w:start w:val="1"/>
      <w:numFmt w:val="lowerLetter"/>
      <w:lvlText w:val="%2."/>
      <w:lvlJc w:val="left"/>
      <w:pPr>
        <w:ind w:left="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628F7C">
      <w:start w:val="1"/>
      <w:numFmt w:val="bullet"/>
      <w:lvlText w:val="-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7E7778">
      <w:start w:val="1"/>
      <w:numFmt w:val="bullet"/>
      <w:lvlText w:val="•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AB10E">
      <w:start w:val="1"/>
      <w:numFmt w:val="bullet"/>
      <w:lvlText w:val="o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E2001A">
      <w:start w:val="1"/>
      <w:numFmt w:val="bullet"/>
      <w:lvlText w:val="▪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E44788">
      <w:start w:val="1"/>
      <w:numFmt w:val="bullet"/>
      <w:lvlText w:val="•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C8FDAC">
      <w:start w:val="1"/>
      <w:numFmt w:val="bullet"/>
      <w:lvlText w:val="o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D237D4">
      <w:start w:val="1"/>
      <w:numFmt w:val="bullet"/>
      <w:lvlText w:val="▪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EF5A4F"/>
    <w:multiLevelType w:val="hybridMultilevel"/>
    <w:tmpl w:val="0032E3FC"/>
    <w:lvl w:ilvl="0" w:tplc="5210B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187120D"/>
    <w:multiLevelType w:val="hybridMultilevel"/>
    <w:tmpl w:val="21C85FD0"/>
    <w:lvl w:ilvl="0" w:tplc="4AE489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D6605"/>
    <w:multiLevelType w:val="hybridMultilevel"/>
    <w:tmpl w:val="ECBC6E08"/>
    <w:lvl w:ilvl="0" w:tplc="D7F8DB2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C4CFF"/>
    <w:multiLevelType w:val="hybridMultilevel"/>
    <w:tmpl w:val="3E5A72C6"/>
    <w:lvl w:ilvl="0" w:tplc="744645B2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37D41824">
      <w:start w:val="1"/>
      <w:numFmt w:val="lowerLetter"/>
      <w:lvlText w:val="%3."/>
      <w:lvlJc w:val="left"/>
      <w:pPr>
        <w:ind w:left="606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E500E"/>
    <w:multiLevelType w:val="hybridMultilevel"/>
    <w:tmpl w:val="D8F49D48"/>
    <w:lvl w:ilvl="0" w:tplc="8C3684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6D7E1798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A4D"/>
    <w:multiLevelType w:val="hybridMultilevel"/>
    <w:tmpl w:val="8D00B23A"/>
    <w:lvl w:ilvl="0" w:tplc="0410000F">
      <w:start w:val="1"/>
      <w:numFmt w:val="decimal"/>
      <w:lvlText w:val="%1."/>
      <w:lvlJc w:val="left"/>
      <w:pPr>
        <w:ind w:left="1524" w:hanging="360"/>
      </w:pPr>
    </w:lvl>
    <w:lvl w:ilvl="1" w:tplc="04100019" w:tentative="1">
      <w:start w:val="1"/>
      <w:numFmt w:val="lowerLetter"/>
      <w:lvlText w:val="%2."/>
      <w:lvlJc w:val="left"/>
      <w:pPr>
        <w:ind w:left="2244" w:hanging="360"/>
      </w:pPr>
    </w:lvl>
    <w:lvl w:ilvl="2" w:tplc="0410001B" w:tentative="1">
      <w:start w:val="1"/>
      <w:numFmt w:val="lowerRoman"/>
      <w:lvlText w:val="%3."/>
      <w:lvlJc w:val="right"/>
      <w:pPr>
        <w:ind w:left="2964" w:hanging="180"/>
      </w:pPr>
    </w:lvl>
    <w:lvl w:ilvl="3" w:tplc="0410000F" w:tentative="1">
      <w:start w:val="1"/>
      <w:numFmt w:val="decimal"/>
      <w:lvlText w:val="%4."/>
      <w:lvlJc w:val="left"/>
      <w:pPr>
        <w:ind w:left="3684" w:hanging="360"/>
      </w:pPr>
    </w:lvl>
    <w:lvl w:ilvl="4" w:tplc="04100019" w:tentative="1">
      <w:start w:val="1"/>
      <w:numFmt w:val="lowerLetter"/>
      <w:lvlText w:val="%5."/>
      <w:lvlJc w:val="left"/>
      <w:pPr>
        <w:ind w:left="4404" w:hanging="360"/>
      </w:pPr>
    </w:lvl>
    <w:lvl w:ilvl="5" w:tplc="0410001B" w:tentative="1">
      <w:start w:val="1"/>
      <w:numFmt w:val="lowerRoman"/>
      <w:lvlText w:val="%6."/>
      <w:lvlJc w:val="right"/>
      <w:pPr>
        <w:ind w:left="5124" w:hanging="180"/>
      </w:pPr>
    </w:lvl>
    <w:lvl w:ilvl="6" w:tplc="0410000F" w:tentative="1">
      <w:start w:val="1"/>
      <w:numFmt w:val="decimal"/>
      <w:lvlText w:val="%7."/>
      <w:lvlJc w:val="left"/>
      <w:pPr>
        <w:ind w:left="5844" w:hanging="360"/>
      </w:pPr>
    </w:lvl>
    <w:lvl w:ilvl="7" w:tplc="04100019" w:tentative="1">
      <w:start w:val="1"/>
      <w:numFmt w:val="lowerLetter"/>
      <w:lvlText w:val="%8."/>
      <w:lvlJc w:val="left"/>
      <w:pPr>
        <w:ind w:left="6564" w:hanging="360"/>
      </w:pPr>
    </w:lvl>
    <w:lvl w:ilvl="8" w:tplc="0410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2" w15:restartNumberingAfterBreak="0">
    <w:nsid w:val="36576282"/>
    <w:multiLevelType w:val="hybridMultilevel"/>
    <w:tmpl w:val="A094EFC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7186221"/>
    <w:multiLevelType w:val="hybridMultilevel"/>
    <w:tmpl w:val="E058203A"/>
    <w:lvl w:ilvl="0" w:tplc="88B89F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CC327D"/>
    <w:multiLevelType w:val="hybridMultilevel"/>
    <w:tmpl w:val="5608DC9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1" w:tplc="CBE0C4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C12D0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hint="default"/>
        <w:b w:val="0"/>
        <w:i w:val="0"/>
        <w:sz w:val="22"/>
      </w:rPr>
    </w:lvl>
    <w:lvl w:ilvl="3" w:tplc="36DADA8C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676BA7"/>
    <w:multiLevelType w:val="hybridMultilevel"/>
    <w:tmpl w:val="D5A6C384"/>
    <w:lvl w:ilvl="0" w:tplc="42447D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C49"/>
    <w:multiLevelType w:val="hybridMultilevel"/>
    <w:tmpl w:val="41E6853E"/>
    <w:lvl w:ilvl="0" w:tplc="0410000F">
      <w:start w:val="1"/>
      <w:numFmt w:val="decimal"/>
      <w:lvlText w:val="%1."/>
      <w:lvlJc w:val="left"/>
      <w:pPr>
        <w:ind w:left="1524" w:hanging="360"/>
      </w:pPr>
    </w:lvl>
    <w:lvl w:ilvl="1" w:tplc="04100019" w:tentative="1">
      <w:start w:val="1"/>
      <w:numFmt w:val="lowerLetter"/>
      <w:lvlText w:val="%2."/>
      <w:lvlJc w:val="left"/>
      <w:pPr>
        <w:ind w:left="2244" w:hanging="360"/>
      </w:pPr>
    </w:lvl>
    <w:lvl w:ilvl="2" w:tplc="0410001B" w:tentative="1">
      <w:start w:val="1"/>
      <w:numFmt w:val="lowerRoman"/>
      <w:lvlText w:val="%3."/>
      <w:lvlJc w:val="right"/>
      <w:pPr>
        <w:ind w:left="2964" w:hanging="180"/>
      </w:pPr>
    </w:lvl>
    <w:lvl w:ilvl="3" w:tplc="0410000F" w:tentative="1">
      <w:start w:val="1"/>
      <w:numFmt w:val="decimal"/>
      <w:lvlText w:val="%4."/>
      <w:lvlJc w:val="left"/>
      <w:pPr>
        <w:ind w:left="3684" w:hanging="360"/>
      </w:pPr>
    </w:lvl>
    <w:lvl w:ilvl="4" w:tplc="04100019" w:tentative="1">
      <w:start w:val="1"/>
      <w:numFmt w:val="lowerLetter"/>
      <w:lvlText w:val="%5."/>
      <w:lvlJc w:val="left"/>
      <w:pPr>
        <w:ind w:left="4404" w:hanging="360"/>
      </w:pPr>
    </w:lvl>
    <w:lvl w:ilvl="5" w:tplc="0410001B" w:tentative="1">
      <w:start w:val="1"/>
      <w:numFmt w:val="lowerRoman"/>
      <w:lvlText w:val="%6."/>
      <w:lvlJc w:val="right"/>
      <w:pPr>
        <w:ind w:left="5124" w:hanging="180"/>
      </w:pPr>
    </w:lvl>
    <w:lvl w:ilvl="6" w:tplc="0410000F" w:tentative="1">
      <w:start w:val="1"/>
      <w:numFmt w:val="decimal"/>
      <w:lvlText w:val="%7."/>
      <w:lvlJc w:val="left"/>
      <w:pPr>
        <w:ind w:left="5844" w:hanging="360"/>
      </w:pPr>
    </w:lvl>
    <w:lvl w:ilvl="7" w:tplc="04100019" w:tentative="1">
      <w:start w:val="1"/>
      <w:numFmt w:val="lowerLetter"/>
      <w:lvlText w:val="%8."/>
      <w:lvlJc w:val="left"/>
      <w:pPr>
        <w:ind w:left="6564" w:hanging="360"/>
      </w:pPr>
    </w:lvl>
    <w:lvl w:ilvl="8" w:tplc="0410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7" w15:restartNumberingAfterBreak="0">
    <w:nsid w:val="3D604512"/>
    <w:multiLevelType w:val="hybridMultilevel"/>
    <w:tmpl w:val="F0020FEE"/>
    <w:lvl w:ilvl="0" w:tplc="58C61826">
      <w:start w:val="1"/>
      <w:numFmt w:val="decimal"/>
      <w:lvlText w:val="%1."/>
      <w:lvlJc w:val="left"/>
      <w:pPr>
        <w:ind w:left="804" w:hanging="425"/>
        <w:jc w:val="right"/>
      </w:pPr>
      <w:rPr>
        <w:rFonts w:hint="default"/>
        <w:w w:val="75"/>
        <w:lang w:val="it-IT" w:eastAsia="en-US" w:bidi="ar-SA"/>
      </w:rPr>
    </w:lvl>
    <w:lvl w:ilvl="1" w:tplc="C4768E16">
      <w:start w:val="1"/>
      <w:numFmt w:val="lowerRoman"/>
      <w:lvlText w:val="%2."/>
      <w:lvlJc w:val="left"/>
      <w:pPr>
        <w:ind w:left="1233" w:hanging="401"/>
        <w:jc w:val="right"/>
      </w:pPr>
      <w:rPr>
        <w:rFonts w:ascii="Trebuchet MS" w:eastAsia="Trebuchet MS" w:hAnsi="Trebuchet MS" w:cs="Trebuchet MS" w:hint="default"/>
        <w:spacing w:val="0"/>
        <w:w w:val="80"/>
        <w:sz w:val="22"/>
        <w:szCs w:val="22"/>
        <w:lang w:val="it-IT" w:eastAsia="en-US" w:bidi="ar-SA"/>
      </w:rPr>
    </w:lvl>
    <w:lvl w:ilvl="2" w:tplc="7B863B66">
      <w:numFmt w:val="bullet"/>
      <w:lvlText w:val="•"/>
      <w:lvlJc w:val="left"/>
      <w:pPr>
        <w:ind w:left="2278" w:hanging="401"/>
      </w:pPr>
      <w:rPr>
        <w:rFonts w:hint="default"/>
        <w:lang w:val="it-IT" w:eastAsia="en-US" w:bidi="ar-SA"/>
      </w:rPr>
    </w:lvl>
    <w:lvl w:ilvl="3" w:tplc="0C686EAA">
      <w:numFmt w:val="bullet"/>
      <w:lvlText w:val="•"/>
      <w:lvlJc w:val="left"/>
      <w:pPr>
        <w:ind w:left="3317" w:hanging="401"/>
      </w:pPr>
      <w:rPr>
        <w:rFonts w:hint="default"/>
        <w:lang w:val="it-IT" w:eastAsia="en-US" w:bidi="ar-SA"/>
      </w:rPr>
    </w:lvl>
    <w:lvl w:ilvl="4" w:tplc="DCD69278">
      <w:numFmt w:val="bullet"/>
      <w:lvlText w:val="•"/>
      <w:lvlJc w:val="left"/>
      <w:pPr>
        <w:ind w:left="4356" w:hanging="401"/>
      </w:pPr>
      <w:rPr>
        <w:rFonts w:hint="default"/>
        <w:lang w:val="it-IT" w:eastAsia="en-US" w:bidi="ar-SA"/>
      </w:rPr>
    </w:lvl>
    <w:lvl w:ilvl="5" w:tplc="944E1CBA">
      <w:numFmt w:val="bullet"/>
      <w:lvlText w:val="•"/>
      <w:lvlJc w:val="left"/>
      <w:pPr>
        <w:ind w:left="5394" w:hanging="401"/>
      </w:pPr>
      <w:rPr>
        <w:rFonts w:hint="default"/>
        <w:lang w:val="it-IT" w:eastAsia="en-US" w:bidi="ar-SA"/>
      </w:rPr>
    </w:lvl>
    <w:lvl w:ilvl="6" w:tplc="7F44EAFA">
      <w:numFmt w:val="bullet"/>
      <w:lvlText w:val="•"/>
      <w:lvlJc w:val="left"/>
      <w:pPr>
        <w:ind w:left="6433" w:hanging="401"/>
      </w:pPr>
      <w:rPr>
        <w:rFonts w:hint="default"/>
        <w:lang w:val="it-IT" w:eastAsia="en-US" w:bidi="ar-SA"/>
      </w:rPr>
    </w:lvl>
    <w:lvl w:ilvl="7" w:tplc="1C9CF014">
      <w:numFmt w:val="bullet"/>
      <w:lvlText w:val="•"/>
      <w:lvlJc w:val="left"/>
      <w:pPr>
        <w:ind w:left="7472" w:hanging="401"/>
      </w:pPr>
      <w:rPr>
        <w:rFonts w:hint="default"/>
        <w:lang w:val="it-IT" w:eastAsia="en-US" w:bidi="ar-SA"/>
      </w:rPr>
    </w:lvl>
    <w:lvl w:ilvl="8" w:tplc="BB42866A">
      <w:numFmt w:val="bullet"/>
      <w:lvlText w:val="•"/>
      <w:lvlJc w:val="left"/>
      <w:pPr>
        <w:ind w:left="8510" w:hanging="401"/>
      </w:pPr>
      <w:rPr>
        <w:rFonts w:hint="default"/>
        <w:lang w:val="it-IT" w:eastAsia="en-US" w:bidi="ar-SA"/>
      </w:rPr>
    </w:lvl>
  </w:abstractNum>
  <w:abstractNum w:abstractNumId="18" w15:restartNumberingAfterBreak="0">
    <w:nsid w:val="3E865FEC"/>
    <w:multiLevelType w:val="hybridMultilevel"/>
    <w:tmpl w:val="690C5DE8"/>
    <w:lvl w:ilvl="0" w:tplc="4166493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550EE"/>
    <w:multiLevelType w:val="hybridMultilevel"/>
    <w:tmpl w:val="0F385C22"/>
    <w:lvl w:ilvl="0" w:tplc="7D92CD9E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40"/>
      </w:pPr>
      <w:rPr>
        <w:rFonts w:ascii="Symbol" w:hAnsi="Symbol" w:hint="default"/>
        <w:sz w:val="22"/>
        <w:szCs w:val="22"/>
      </w:rPr>
    </w:lvl>
    <w:lvl w:ilvl="1" w:tplc="04090019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20" w15:restartNumberingAfterBreak="0">
    <w:nsid w:val="43985A0E"/>
    <w:multiLevelType w:val="hybridMultilevel"/>
    <w:tmpl w:val="467A2C7C"/>
    <w:lvl w:ilvl="0" w:tplc="C888B612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C888B612">
      <w:numFmt w:val="bullet"/>
      <w:lvlText w:val="-"/>
      <w:lvlJc w:val="left"/>
      <w:pPr>
        <w:tabs>
          <w:tab w:val="num" w:pos="4221"/>
        </w:tabs>
        <w:ind w:left="4221" w:hanging="360"/>
      </w:pPr>
      <w:rPr>
        <w:rFonts w:ascii="Times New Roman" w:eastAsia="Times New Roman" w:hAnsi="Times New Roman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21" w15:restartNumberingAfterBreak="0">
    <w:nsid w:val="447A50F9"/>
    <w:multiLevelType w:val="hybridMultilevel"/>
    <w:tmpl w:val="474A70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E1AC5"/>
    <w:multiLevelType w:val="hybridMultilevel"/>
    <w:tmpl w:val="3F6C6AAC"/>
    <w:lvl w:ilvl="0" w:tplc="CAD84EA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DB88948">
      <w:start w:val="1"/>
      <w:numFmt w:val="lowerLetter"/>
      <w:lvlText w:val="%3."/>
      <w:lvlJc w:val="right"/>
      <w:pPr>
        <w:ind w:left="1173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47E1C"/>
    <w:multiLevelType w:val="hybridMultilevel"/>
    <w:tmpl w:val="97EEEF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95D50"/>
    <w:multiLevelType w:val="hybridMultilevel"/>
    <w:tmpl w:val="2F28A0C8"/>
    <w:lvl w:ilvl="0" w:tplc="6DBC2D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F0BC5"/>
    <w:multiLevelType w:val="hybridMultilevel"/>
    <w:tmpl w:val="C4CA04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F4904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</w:rPr>
    </w:lvl>
    <w:lvl w:ilvl="3" w:tplc="0F46666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C12D0C2">
      <w:start w:val="1"/>
      <w:numFmt w:val="lowerRoman"/>
      <w:lvlText w:val="%5."/>
      <w:lvlJc w:val="right"/>
      <w:pPr>
        <w:tabs>
          <w:tab w:val="num" w:pos="3420"/>
        </w:tabs>
        <w:ind w:left="3420" w:hanging="180"/>
      </w:pPr>
      <w:rPr>
        <w:rFonts w:ascii="Times New Roman" w:hAnsi="Times New Roman" w:hint="default"/>
        <w:b w:val="0"/>
        <w:i w:val="0"/>
        <w:sz w:val="22"/>
      </w:rPr>
    </w:lvl>
    <w:lvl w:ilvl="5" w:tplc="CFEAFDF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C888B612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DD006A"/>
    <w:multiLevelType w:val="hybridMultilevel"/>
    <w:tmpl w:val="CC78C1AA"/>
    <w:lvl w:ilvl="0" w:tplc="1B863DEE">
      <w:start w:val="1"/>
      <w:numFmt w:val="lowerLetter"/>
      <w:lvlText w:val="%1."/>
      <w:lvlJc w:val="left"/>
      <w:pPr>
        <w:ind w:left="1089" w:hanging="285"/>
      </w:pPr>
      <w:rPr>
        <w:rFonts w:ascii="Trebuchet MS" w:eastAsia="Trebuchet MS" w:hAnsi="Trebuchet MS" w:cs="Trebuchet MS" w:hint="default"/>
        <w:w w:val="87"/>
        <w:sz w:val="22"/>
        <w:szCs w:val="22"/>
        <w:lang w:val="it-IT" w:eastAsia="en-US" w:bidi="ar-SA"/>
      </w:rPr>
    </w:lvl>
    <w:lvl w:ilvl="1" w:tplc="2102CA0C">
      <w:numFmt w:val="bullet"/>
      <w:lvlText w:val="•"/>
      <w:lvlJc w:val="left"/>
      <w:pPr>
        <w:ind w:left="2030" w:hanging="285"/>
      </w:pPr>
      <w:rPr>
        <w:rFonts w:hint="default"/>
        <w:lang w:val="it-IT" w:eastAsia="en-US" w:bidi="ar-SA"/>
      </w:rPr>
    </w:lvl>
    <w:lvl w:ilvl="2" w:tplc="E47AA60A">
      <w:numFmt w:val="bullet"/>
      <w:lvlText w:val="•"/>
      <w:lvlJc w:val="left"/>
      <w:pPr>
        <w:ind w:left="2981" w:hanging="285"/>
      </w:pPr>
      <w:rPr>
        <w:rFonts w:hint="default"/>
        <w:lang w:val="it-IT" w:eastAsia="en-US" w:bidi="ar-SA"/>
      </w:rPr>
    </w:lvl>
    <w:lvl w:ilvl="3" w:tplc="6462988C">
      <w:numFmt w:val="bullet"/>
      <w:lvlText w:val="•"/>
      <w:lvlJc w:val="left"/>
      <w:pPr>
        <w:ind w:left="3932" w:hanging="285"/>
      </w:pPr>
      <w:rPr>
        <w:rFonts w:hint="default"/>
        <w:lang w:val="it-IT" w:eastAsia="en-US" w:bidi="ar-SA"/>
      </w:rPr>
    </w:lvl>
    <w:lvl w:ilvl="4" w:tplc="C456C804">
      <w:numFmt w:val="bullet"/>
      <w:lvlText w:val="•"/>
      <w:lvlJc w:val="left"/>
      <w:pPr>
        <w:ind w:left="4883" w:hanging="285"/>
      </w:pPr>
      <w:rPr>
        <w:rFonts w:hint="default"/>
        <w:lang w:val="it-IT" w:eastAsia="en-US" w:bidi="ar-SA"/>
      </w:rPr>
    </w:lvl>
    <w:lvl w:ilvl="5" w:tplc="E00A66F8">
      <w:numFmt w:val="bullet"/>
      <w:lvlText w:val="•"/>
      <w:lvlJc w:val="left"/>
      <w:pPr>
        <w:ind w:left="5834" w:hanging="285"/>
      </w:pPr>
      <w:rPr>
        <w:rFonts w:hint="default"/>
        <w:lang w:val="it-IT" w:eastAsia="en-US" w:bidi="ar-SA"/>
      </w:rPr>
    </w:lvl>
    <w:lvl w:ilvl="6" w:tplc="AD68119A">
      <w:numFmt w:val="bullet"/>
      <w:lvlText w:val="•"/>
      <w:lvlJc w:val="left"/>
      <w:pPr>
        <w:ind w:left="6784" w:hanging="285"/>
      </w:pPr>
      <w:rPr>
        <w:rFonts w:hint="default"/>
        <w:lang w:val="it-IT" w:eastAsia="en-US" w:bidi="ar-SA"/>
      </w:rPr>
    </w:lvl>
    <w:lvl w:ilvl="7" w:tplc="81B6A98A">
      <w:numFmt w:val="bullet"/>
      <w:lvlText w:val="•"/>
      <w:lvlJc w:val="left"/>
      <w:pPr>
        <w:ind w:left="7735" w:hanging="285"/>
      </w:pPr>
      <w:rPr>
        <w:rFonts w:hint="default"/>
        <w:lang w:val="it-IT" w:eastAsia="en-US" w:bidi="ar-SA"/>
      </w:rPr>
    </w:lvl>
    <w:lvl w:ilvl="8" w:tplc="C1DA634C">
      <w:numFmt w:val="bullet"/>
      <w:lvlText w:val="•"/>
      <w:lvlJc w:val="left"/>
      <w:pPr>
        <w:ind w:left="8686" w:hanging="285"/>
      </w:pPr>
      <w:rPr>
        <w:rFonts w:hint="default"/>
        <w:lang w:val="it-IT" w:eastAsia="en-US" w:bidi="ar-SA"/>
      </w:rPr>
    </w:lvl>
  </w:abstractNum>
  <w:abstractNum w:abstractNumId="27" w15:restartNumberingAfterBreak="0">
    <w:nsid w:val="63017AA3"/>
    <w:multiLevelType w:val="hybridMultilevel"/>
    <w:tmpl w:val="3EC0A4C0"/>
    <w:lvl w:ilvl="0" w:tplc="D466FA0A">
      <w:start w:val="7"/>
      <w:numFmt w:val="lowerLetter"/>
      <w:lvlText w:val="%1."/>
      <w:lvlJc w:val="left"/>
      <w:pPr>
        <w:ind w:left="1233" w:hanging="429"/>
      </w:pPr>
      <w:rPr>
        <w:rFonts w:ascii="Trebuchet MS" w:eastAsia="Trebuchet MS" w:hAnsi="Trebuchet MS" w:cs="Trebuchet MS" w:hint="default"/>
        <w:spacing w:val="0"/>
        <w:w w:val="87"/>
        <w:sz w:val="22"/>
        <w:szCs w:val="22"/>
        <w:lang w:val="it-IT" w:eastAsia="en-US" w:bidi="ar-SA"/>
      </w:rPr>
    </w:lvl>
    <w:lvl w:ilvl="1" w:tplc="E24C1BA6">
      <w:numFmt w:val="bullet"/>
      <w:lvlText w:val="•"/>
      <w:lvlJc w:val="left"/>
      <w:pPr>
        <w:ind w:left="2174" w:hanging="429"/>
      </w:pPr>
      <w:rPr>
        <w:rFonts w:hint="default"/>
        <w:lang w:val="it-IT" w:eastAsia="en-US" w:bidi="ar-SA"/>
      </w:rPr>
    </w:lvl>
    <w:lvl w:ilvl="2" w:tplc="0504B486">
      <w:numFmt w:val="bullet"/>
      <w:lvlText w:val="•"/>
      <w:lvlJc w:val="left"/>
      <w:pPr>
        <w:ind w:left="3109" w:hanging="429"/>
      </w:pPr>
      <w:rPr>
        <w:rFonts w:hint="default"/>
        <w:lang w:val="it-IT" w:eastAsia="en-US" w:bidi="ar-SA"/>
      </w:rPr>
    </w:lvl>
    <w:lvl w:ilvl="3" w:tplc="117AEE70">
      <w:numFmt w:val="bullet"/>
      <w:lvlText w:val="•"/>
      <w:lvlJc w:val="left"/>
      <w:pPr>
        <w:ind w:left="4044" w:hanging="429"/>
      </w:pPr>
      <w:rPr>
        <w:rFonts w:hint="default"/>
        <w:lang w:val="it-IT" w:eastAsia="en-US" w:bidi="ar-SA"/>
      </w:rPr>
    </w:lvl>
    <w:lvl w:ilvl="4" w:tplc="BD62D320">
      <w:numFmt w:val="bullet"/>
      <w:lvlText w:val="•"/>
      <w:lvlJc w:val="left"/>
      <w:pPr>
        <w:ind w:left="4979" w:hanging="429"/>
      </w:pPr>
      <w:rPr>
        <w:rFonts w:hint="default"/>
        <w:lang w:val="it-IT" w:eastAsia="en-US" w:bidi="ar-SA"/>
      </w:rPr>
    </w:lvl>
    <w:lvl w:ilvl="5" w:tplc="08AE3FAE">
      <w:numFmt w:val="bullet"/>
      <w:lvlText w:val="•"/>
      <w:lvlJc w:val="left"/>
      <w:pPr>
        <w:ind w:left="5914" w:hanging="429"/>
      </w:pPr>
      <w:rPr>
        <w:rFonts w:hint="default"/>
        <w:lang w:val="it-IT" w:eastAsia="en-US" w:bidi="ar-SA"/>
      </w:rPr>
    </w:lvl>
    <w:lvl w:ilvl="6" w:tplc="8B72203C">
      <w:numFmt w:val="bullet"/>
      <w:lvlText w:val="•"/>
      <w:lvlJc w:val="left"/>
      <w:pPr>
        <w:ind w:left="6848" w:hanging="429"/>
      </w:pPr>
      <w:rPr>
        <w:rFonts w:hint="default"/>
        <w:lang w:val="it-IT" w:eastAsia="en-US" w:bidi="ar-SA"/>
      </w:rPr>
    </w:lvl>
    <w:lvl w:ilvl="7" w:tplc="030C3A92">
      <w:numFmt w:val="bullet"/>
      <w:lvlText w:val="•"/>
      <w:lvlJc w:val="left"/>
      <w:pPr>
        <w:ind w:left="7783" w:hanging="429"/>
      </w:pPr>
      <w:rPr>
        <w:rFonts w:hint="default"/>
        <w:lang w:val="it-IT" w:eastAsia="en-US" w:bidi="ar-SA"/>
      </w:rPr>
    </w:lvl>
    <w:lvl w:ilvl="8" w:tplc="5808B0C6">
      <w:numFmt w:val="bullet"/>
      <w:lvlText w:val="•"/>
      <w:lvlJc w:val="left"/>
      <w:pPr>
        <w:ind w:left="8718" w:hanging="429"/>
      </w:pPr>
      <w:rPr>
        <w:rFonts w:hint="default"/>
        <w:lang w:val="it-IT" w:eastAsia="en-US" w:bidi="ar-SA"/>
      </w:rPr>
    </w:lvl>
  </w:abstractNum>
  <w:abstractNum w:abstractNumId="28" w15:restartNumberingAfterBreak="0">
    <w:nsid w:val="6A261176"/>
    <w:multiLevelType w:val="hybridMultilevel"/>
    <w:tmpl w:val="2F123AD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B17E03"/>
    <w:multiLevelType w:val="hybridMultilevel"/>
    <w:tmpl w:val="2F8EC1CE"/>
    <w:lvl w:ilvl="0" w:tplc="CBE0C478">
      <w:start w:val="1"/>
      <w:numFmt w:val="lowerLetter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928" w:hanging="360"/>
      </w:pPr>
    </w:lvl>
    <w:lvl w:ilvl="2" w:tplc="0410001B" w:tentative="1">
      <w:start w:val="1"/>
      <w:numFmt w:val="lowerRoman"/>
      <w:lvlText w:val="%3."/>
      <w:lvlJc w:val="right"/>
      <w:pPr>
        <w:ind w:left="1648" w:hanging="180"/>
      </w:pPr>
    </w:lvl>
    <w:lvl w:ilvl="3" w:tplc="0410000F" w:tentative="1">
      <w:start w:val="1"/>
      <w:numFmt w:val="decimal"/>
      <w:lvlText w:val="%4."/>
      <w:lvlJc w:val="left"/>
      <w:pPr>
        <w:ind w:left="2368" w:hanging="360"/>
      </w:pPr>
    </w:lvl>
    <w:lvl w:ilvl="4" w:tplc="04100019" w:tentative="1">
      <w:start w:val="1"/>
      <w:numFmt w:val="lowerLetter"/>
      <w:lvlText w:val="%5."/>
      <w:lvlJc w:val="left"/>
      <w:pPr>
        <w:ind w:left="3088" w:hanging="360"/>
      </w:pPr>
    </w:lvl>
    <w:lvl w:ilvl="5" w:tplc="0410001B" w:tentative="1">
      <w:start w:val="1"/>
      <w:numFmt w:val="lowerRoman"/>
      <w:lvlText w:val="%6."/>
      <w:lvlJc w:val="right"/>
      <w:pPr>
        <w:ind w:left="3808" w:hanging="180"/>
      </w:pPr>
    </w:lvl>
    <w:lvl w:ilvl="6" w:tplc="0410000F" w:tentative="1">
      <w:start w:val="1"/>
      <w:numFmt w:val="decimal"/>
      <w:lvlText w:val="%7."/>
      <w:lvlJc w:val="left"/>
      <w:pPr>
        <w:ind w:left="4528" w:hanging="360"/>
      </w:pPr>
    </w:lvl>
    <w:lvl w:ilvl="7" w:tplc="04100019" w:tentative="1">
      <w:start w:val="1"/>
      <w:numFmt w:val="lowerLetter"/>
      <w:lvlText w:val="%8."/>
      <w:lvlJc w:val="left"/>
      <w:pPr>
        <w:ind w:left="5248" w:hanging="360"/>
      </w:pPr>
    </w:lvl>
    <w:lvl w:ilvl="8" w:tplc="0410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30" w15:restartNumberingAfterBreak="0">
    <w:nsid w:val="765975C8"/>
    <w:multiLevelType w:val="hybridMultilevel"/>
    <w:tmpl w:val="8A90275E"/>
    <w:lvl w:ilvl="0" w:tplc="A04E4600">
      <w:start w:val="1"/>
      <w:numFmt w:val="lowerLetter"/>
      <w:lvlText w:val="%1."/>
      <w:lvlJc w:val="left"/>
      <w:pPr>
        <w:ind w:left="1089" w:hanging="285"/>
      </w:pPr>
      <w:rPr>
        <w:rFonts w:ascii="Trebuchet MS" w:eastAsia="Trebuchet MS" w:hAnsi="Trebuchet MS" w:cs="Trebuchet MS" w:hint="default"/>
        <w:w w:val="87"/>
        <w:sz w:val="22"/>
        <w:szCs w:val="22"/>
        <w:lang w:val="it-IT" w:eastAsia="en-US" w:bidi="ar-SA"/>
      </w:rPr>
    </w:lvl>
    <w:lvl w:ilvl="1" w:tplc="005C0666">
      <w:numFmt w:val="bullet"/>
      <w:lvlText w:val="•"/>
      <w:lvlJc w:val="left"/>
      <w:pPr>
        <w:ind w:left="2030" w:hanging="285"/>
      </w:pPr>
      <w:rPr>
        <w:rFonts w:hint="default"/>
        <w:lang w:val="it-IT" w:eastAsia="en-US" w:bidi="ar-SA"/>
      </w:rPr>
    </w:lvl>
    <w:lvl w:ilvl="2" w:tplc="B15497AA">
      <w:numFmt w:val="bullet"/>
      <w:lvlText w:val="•"/>
      <w:lvlJc w:val="left"/>
      <w:pPr>
        <w:ind w:left="2981" w:hanging="285"/>
      </w:pPr>
      <w:rPr>
        <w:rFonts w:hint="default"/>
        <w:lang w:val="it-IT" w:eastAsia="en-US" w:bidi="ar-SA"/>
      </w:rPr>
    </w:lvl>
    <w:lvl w:ilvl="3" w:tplc="C6763BA0">
      <w:numFmt w:val="bullet"/>
      <w:lvlText w:val="•"/>
      <w:lvlJc w:val="left"/>
      <w:pPr>
        <w:ind w:left="3932" w:hanging="285"/>
      </w:pPr>
      <w:rPr>
        <w:rFonts w:hint="default"/>
        <w:lang w:val="it-IT" w:eastAsia="en-US" w:bidi="ar-SA"/>
      </w:rPr>
    </w:lvl>
    <w:lvl w:ilvl="4" w:tplc="E384E988">
      <w:numFmt w:val="bullet"/>
      <w:lvlText w:val="•"/>
      <w:lvlJc w:val="left"/>
      <w:pPr>
        <w:ind w:left="4883" w:hanging="285"/>
      </w:pPr>
      <w:rPr>
        <w:rFonts w:hint="default"/>
        <w:lang w:val="it-IT" w:eastAsia="en-US" w:bidi="ar-SA"/>
      </w:rPr>
    </w:lvl>
    <w:lvl w:ilvl="5" w:tplc="8E668AB0">
      <w:numFmt w:val="bullet"/>
      <w:lvlText w:val="•"/>
      <w:lvlJc w:val="left"/>
      <w:pPr>
        <w:ind w:left="5834" w:hanging="285"/>
      </w:pPr>
      <w:rPr>
        <w:rFonts w:hint="default"/>
        <w:lang w:val="it-IT" w:eastAsia="en-US" w:bidi="ar-SA"/>
      </w:rPr>
    </w:lvl>
    <w:lvl w:ilvl="6" w:tplc="E502385E">
      <w:numFmt w:val="bullet"/>
      <w:lvlText w:val="•"/>
      <w:lvlJc w:val="left"/>
      <w:pPr>
        <w:ind w:left="6784" w:hanging="285"/>
      </w:pPr>
      <w:rPr>
        <w:rFonts w:hint="default"/>
        <w:lang w:val="it-IT" w:eastAsia="en-US" w:bidi="ar-SA"/>
      </w:rPr>
    </w:lvl>
    <w:lvl w:ilvl="7" w:tplc="C50602D8">
      <w:numFmt w:val="bullet"/>
      <w:lvlText w:val="•"/>
      <w:lvlJc w:val="left"/>
      <w:pPr>
        <w:ind w:left="7735" w:hanging="285"/>
      </w:pPr>
      <w:rPr>
        <w:rFonts w:hint="default"/>
        <w:lang w:val="it-IT" w:eastAsia="en-US" w:bidi="ar-SA"/>
      </w:rPr>
    </w:lvl>
    <w:lvl w:ilvl="8" w:tplc="6C50A63E">
      <w:numFmt w:val="bullet"/>
      <w:lvlText w:val="•"/>
      <w:lvlJc w:val="left"/>
      <w:pPr>
        <w:ind w:left="8686" w:hanging="285"/>
      </w:pPr>
      <w:rPr>
        <w:rFonts w:hint="default"/>
        <w:lang w:val="it-IT" w:eastAsia="en-US" w:bidi="ar-SA"/>
      </w:rPr>
    </w:lvl>
  </w:abstractNum>
  <w:abstractNum w:abstractNumId="31" w15:restartNumberingAfterBreak="0">
    <w:nsid w:val="7E375DFD"/>
    <w:multiLevelType w:val="multilevel"/>
    <w:tmpl w:val="E266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760047">
    <w:abstractNumId w:val="3"/>
  </w:num>
  <w:num w:numId="2" w16cid:durableId="157355061">
    <w:abstractNumId w:val="19"/>
  </w:num>
  <w:num w:numId="3" w16cid:durableId="1216897098">
    <w:abstractNumId w:val="20"/>
  </w:num>
  <w:num w:numId="4" w16cid:durableId="577326064">
    <w:abstractNumId w:val="1"/>
  </w:num>
  <w:num w:numId="5" w16cid:durableId="1138567088">
    <w:abstractNumId w:val="25"/>
  </w:num>
  <w:num w:numId="6" w16cid:durableId="1151868588">
    <w:abstractNumId w:val="14"/>
  </w:num>
  <w:num w:numId="7" w16cid:durableId="1418750408">
    <w:abstractNumId w:val="22"/>
  </w:num>
  <w:num w:numId="8" w16cid:durableId="264315740">
    <w:abstractNumId w:val="0"/>
  </w:num>
  <w:num w:numId="9" w16cid:durableId="413402979">
    <w:abstractNumId w:val="18"/>
  </w:num>
  <w:num w:numId="10" w16cid:durableId="90663549">
    <w:abstractNumId w:val="4"/>
  </w:num>
  <w:num w:numId="11" w16cid:durableId="819156635">
    <w:abstractNumId w:val="10"/>
  </w:num>
  <w:num w:numId="12" w16cid:durableId="1782842155">
    <w:abstractNumId w:val="7"/>
  </w:num>
  <w:num w:numId="13" w16cid:durableId="1969702482">
    <w:abstractNumId w:val="29"/>
  </w:num>
  <w:num w:numId="14" w16cid:durableId="555317389">
    <w:abstractNumId w:val="9"/>
  </w:num>
  <w:num w:numId="15" w16cid:durableId="1739478830">
    <w:abstractNumId w:val="15"/>
  </w:num>
  <w:num w:numId="16" w16cid:durableId="698168497">
    <w:abstractNumId w:val="2"/>
  </w:num>
  <w:num w:numId="17" w16cid:durableId="1954093437">
    <w:abstractNumId w:val="23"/>
  </w:num>
  <w:num w:numId="18" w16cid:durableId="1131287277">
    <w:abstractNumId w:val="5"/>
  </w:num>
  <w:num w:numId="19" w16cid:durableId="1021316199">
    <w:abstractNumId w:val="27"/>
  </w:num>
  <w:num w:numId="20" w16cid:durableId="486432886">
    <w:abstractNumId w:val="11"/>
  </w:num>
  <w:num w:numId="21" w16cid:durableId="819007812">
    <w:abstractNumId w:val="30"/>
  </w:num>
  <w:num w:numId="22" w16cid:durableId="2059238130">
    <w:abstractNumId w:val="17"/>
  </w:num>
  <w:num w:numId="23" w16cid:durableId="132135853">
    <w:abstractNumId w:val="26"/>
  </w:num>
  <w:num w:numId="24" w16cid:durableId="1831824181">
    <w:abstractNumId w:val="16"/>
  </w:num>
  <w:num w:numId="25" w16cid:durableId="1719281908">
    <w:abstractNumId w:val="21"/>
  </w:num>
  <w:num w:numId="26" w16cid:durableId="262038705">
    <w:abstractNumId w:val="28"/>
  </w:num>
  <w:num w:numId="27" w16cid:durableId="1429232835">
    <w:abstractNumId w:val="12"/>
  </w:num>
  <w:num w:numId="28" w16cid:durableId="2090035826">
    <w:abstractNumId w:val="13"/>
  </w:num>
  <w:num w:numId="29" w16cid:durableId="606470979">
    <w:abstractNumId w:val="6"/>
  </w:num>
  <w:num w:numId="30" w16cid:durableId="1512455124">
    <w:abstractNumId w:val="8"/>
  </w:num>
  <w:num w:numId="31" w16cid:durableId="1897087991">
    <w:abstractNumId w:val="24"/>
  </w:num>
  <w:num w:numId="32" w16cid:durableId="18699546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4E"/>
    <w:rsid w:val="0000202C"/>
    <w:rsid w:val="00022396"/>
    <w:rsid w:val="0003193A"/>
    <w:rsid w:val="0005534B"/>
    <w:rsid w:val="000A6AB9"/>
    <w:rsid w:val="000D278E"/>
    <w:rsid w:val="000F2FD2"/>
    <w:rsid w:val="00144273"/>
    <w:rsid w:val="001669DB"/>
    <w:rsid w:val="00167DC1"/>
    <w:rsid w:val="00170836"/>
    <w:rsid w:val="00171626"/>
    <w:rsid w:val="00177796"/>
    <w:rsid w:val="001B7FC0"/>
    <w:rsid w:val="001F1AB2"/>
    <w:rsid w:val="00200301"/>
    <w:rsid w:val="00203C5E"/>
    <w:rsid w:val="00234222"/>
    <w:rsid w:val="00246D37"/>
    <w:rsid w:val="002E1005"/>
    <w:rsid w:val="002E2312"/>
    <w:rsid w:val="00325BC3"/>
    <w:rsid w:val="0034610E"/>
    <w:rsid w:val="00362105"/>
    <w:rsid w:val="0036555E"/>
    <w:rsid w:val="00390533"/>
    <w:rsid w:val="003D7F80"/>
    <w:rsid w:val="00401C13"/>
    <w:rsid w:val="00402D2D"/>
    <w:rsid w:val="004047AA"/>
    <w:rsid w:val="0043261F"/>
    <w:rsid w:val="00455CA4"/>
    <w:rsid w:val="004568A1"/>
    <w:rsid w:val="00460D5C"/>
    <w:rsid w:val="004659EA"/>
    <w:rsid w:val="004C7C48"/>
    <w:rsid w:val="004F506C"/>
    <w:rsid w:val="004F6150"/>
    <w:rsid w:val="00527000"/>
    <w:rsid w:val="005366BA"/>
    <w:rsid w:val="00554E44"/>
    <w:rsid w:val="005720F8"/>
    <w:rsid w:val="00574166"/>
    <w:rsid w:val="005A386F"/>
    <w:rsid w:val="005A4DAE"/>
    <w:rsid w:val="005A56B7"/>
    <w:rsid w:val="005B2390"/>
    <w:rsid w:val="005B49D3"/>
    <w:rsid w:val="005C7619"/>
    <w:rsid w:val="005F450A"/>
    <w:rsid w:val="0061493B"/>
    <w:rsid w:val="006507B8"/>
    <w:rsid w:val="006718F2"/>
    <w:rsid w:val="00675A47"/>
    <w:rsid w:val="00694476"/>
    <w:rsid w:val="006B4A92"/>
    <w:rsid w:val="006B6D4E"/>
    <w:rsid w:val="00777902"/>
    <w:rsid w:val="00782652"/>
    <w:rsid w:val="007946A4"/>
    <w:rsid w:val="00821445"/>
    <w:rsid w:val="00835B0C"/>
    <w:rsid w:val="008408CB"/>
    <w:rsid w:val="00840BC5"/>
    <w:rsid w:val="00841588"/>
    <w:rsid w:val="00862729"/>
    <w:rsid w:val="00871571"/>
    <w:rsid w:val="008C43EF"/>
    <w:rsid w:val="008C470C"/>
    <w:rsid w:val="008F29CE"/>
    <w:rsid w:val="008F2F59"/>
    <w:rsid w:val="00913D51"/>
    <w:rsid w:val="00916645"/>
    <w:rsid w:val="00922C85"/>
    <w:rsid w:val="0098606F"/>
    <w:rsid w:val="009931C3"/>
    <w:rsid w:val="009A16B5"/>
    <w:rsid w:val="009B32A8"/>
    <w:rsid w:val="00A01F00"/>
    <w:rsid w:val="00A16122"/>
    <w:rsid w:val="00A57D13"/>
    <w:rsid w:val="00A640CF"/>
    <w:rsid w:val="00AB48E6"/>
    <w:rsid w:val="00AC0A18"/>
    <w:rsid w:val="00AC385B"/>
    <w:rsid w:val="00AD2C18"/>
    <w:rsid w:val="00B11A21"/>
    <w:rsid w:val="00B13C69"/>
    <w:rsid w:val="00B22543"/>
    <w:rsid w:val="00B912D1"/>
    <w:rsid w:val="00C042B9"/>
    <w:rsid w:val="00C25F7D"/>
    <w:rsid w:val="00C744A4"/>
    <w:rsid w:val="00CC7D4E"/>
    <w:rsid w:val="00CD2078"/>
    <w:rsid w:val="00D015A0"/>
    <w:rsid w:val="00D01F98"/>
    <w:rsid w:val="00D4114D"/>
    <w:rsid w:val="00D44A3C"/>
    <w:rsid w:val="00D4629A"/>
    <w:rsid w:val="00D5483F"/>
    <w:rsid w:val="00D83A5C"/>
    <w:rsid w:val="00D84B25"/>
    <w:rsid w:val="00DA0FDB"/>
    <w:rsid w:val="00DC23F5"/>
    <w:rsid w:val="00DF38FC"/>
    <w:rsid w:val="00E30AC2"/>
    <w:rsid w:val="00E33171"/>
    <w:rsid w:val="00E36468"/>
    <w:rsid w:val="00E36BF8"/>
    <w:rsid w:val="00E62BC3"/>
    <w:rsid w:val="00EC72C3"/>
    <w:rsid w:val="00ED169C"/>
    <w:rsid w:val="00EF208A"/>
    <w:rsid w:val="00F252A9"/>
    <w:rsid w:val="00F362D7"/>
    <w:rsid w:val="00F43DEF"/>
    <w:rsid w:val="00F75D2C"/>
    <w:rsid w:val="00FA043D"/>
    <w:rsid w:val="00FF0BF1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31A57"/>
  <w15:chartTrackingRefBased/>
  <w15:docId w15:val="{E6706EDF-FBD7-4132-97D5-8B1D8F98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4326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6D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6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D4E"/>
  </w:style>
  <w:style w:type="paragraph" w:styleId="Pidipagina">
    <w:name w:val="footer"/>
    <w:basedOn w:val="Normale"/>
    <w:link w:val="PidipaginaCarattere"/>
    <w:uiPriority w:val="99"/>
    <w:unhideWhenUsed/>
    <w:rsid w:val="006B6D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D4E"/>
  </w:style>
  <w:style w:type="character" w:customStyle="1" w:styleId="Titolo1Carattere">
    <w:name w:val="Titolo 1 Carattere"/>
    <w:basedOn w:val="Carpredefinitoparagrafo"/>
    <w:link w:val="Titolo1"/>
    <w:rsid w:val="0043261F"/>
    <w:rPr>
      <w:rFonts w:ascii="Times New Roman" w:eastAsia="Times New Roman" w:hAnsi="Times New Roman" w:cs="Times New Roman"/>
      <w:b/>
      <w:bCs/>
      <w:sz w:val="24"/>
      <w:szCs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43261F"/>
  </w:style>
  <w:style w:type="paragraph" w:customStyle="1" w:styleId="margie2">
    <w:name w:val="margie 2"/>
    <w:basedOn w:val="margie1"/>
    <w:next w:val="Normale"/>
    <w:rsid w:val="0043261F"/>
    <w:pPr>
      <w:ind w:left="680"/>
    </w:pPr>
  </w:style>
  <w:style w:type="paragraph" w:customStyle="1" w:styleId="margie1">
    <w:name w:val="margie 1"/>
    <w:basedOn w:val="Normale"/>
    <w:rsid w:val="0043261F"/>
    <w:pPr>
      <w:keepLines/>
      <w:overflowPunct w:val="0"/>
      <w:autoSpaceDE w:val="0"/>
      <w:autoSpaceDN w:val="0"/>
      <w:adjustRightInd w:val="0"/>
      <w:spacing w:after="120" w:line="280" w:lineRule="exact"/>
      <w:ind w:left="340" w:hanging="340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Corpotesto">
    <w:name w:val="Body Text"/>
    <w:basedOn w:val="Normale"/>
    <w:link w:val="CorpotestoCarattere"/>
    <w:rsid w:val="0043261F"/>
    <w:pPr>
      <w:overflowPunct w:val="0"/>
      <w:autoSpaceDE w:val="0"/>
      <w:autoSpaceDN w:val="0"/>
      <w:adjustRightInd w:val="0"/>
      <w:ind w:right="-51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3261F"/>
    <w:rPr>
      <w:rFonts w:ascii="Times New Roman" w:eastAsia="Times New Roman" w:hAnsi="Times New Roman" w:cs="Times New Roman"/>
      <w:szCs w:val="20"/>
    </w:rPr>
  </w:style>
  <w:style w:type="paragraph" w:styleId="Corpodeltesto2">
    <w:name w:val="Body Text 2"/>
    <w:basedOn w:val="Normale"/>
    <w:link w:val="Corpodeltesto2Carattere"/>
    <w:rsid w:val="0043261F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i/>
      <w:color w:val="000000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3261F"/>
    <w:rPr>
      <w:rFonts w:ascii="Times New Roman" w:eastAsia="Times New Roman" w:hAnsi="Times New Roman" w:cs="Times New Roman"/>
      <w:i/>
      <w:color w:val="000000"/>
      <w:sz w:val="24"/>
      <w:szCs w:val="20"/>
    </w:rPr>
  </w:style>
  <w:style w:type="paragraph" w:styleId="Corpodeltesto3">
    <w:name w:val="Body Text 3"/>
    <w:basedOn w:val="Normale"/>
    <w:link w:val="Corpodeltesto3Carattere"/>
    <w:rsid w:val="0043261F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43261F"/>
    <w:rPr>
      <w:rFonts w:ascii="Times New Roman" w:eastAsia="Times New Roman" w:hAnsi="Times New Roman" w:cs="Times New Roman"/>
      <w:b/>
      <w:i/>
      <w:color w:val="000000"/>
      <w:sz w:val="24"/>
      <w:szCs w:val="20"/>
    </w:rPr>
  </w:style>
  <w:style w:type="paragraph" w:styleId="Testonotaapidipagina">
    <w:name w:val="footnote text"/>
    <w:basedOn w:val="Normale"/>
    <w:link w:val="TestonotaapidipaginaCaratter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3261F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Rimandonotaapidipagina">
    <w:name w:val="footnote reference"/>
    <w:semiHidden/>
    <w:rsid w:val="0043261F"/>
    <w:rPr>
      <w:vertAlign w:val="superscript"/>
    </w:rPr>
  </w:style>
  <w:style w:type="paragraph" w:customStyle="1" w:styleId="BalloonText1">
    <w:name w:val="Balloon Text1"/>
    <w:basedOn w:val="Normal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261F"/>
    <w:rPr>
      <w:rFonts w:ascii="Tahoma" w:eastAsia="Times New Roman" w:hAnsi="Tahoma" w:cs="Tahoma"/>
      <w:sz w:val="16"/>
      <w:szCs w:val="16"/>
    </w:rPr>
  </w:style>
  <w:style w:type="character" w:styleId="Rimandocommento">
    <w:name w:val="annotation reference"/>
    <w:semiHidden/>
    <w:rsid w:val="004326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3261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3261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mmentSubject1">
    <w:name w:val="Comment Subject1"/>
    <w:basedOn w:val="Testocommento"/>
    <w:next w:val="Testocommento"/>
    <w:semiHidden/>
    <w:rsid w:val="0043261F"/>
    <w:rPr>
      <w:b/>
      <w:bCs/>
    </w:rPr>
  </w:style>
  <w:style w:type="paragraph" w:customStyle="1" w:styleId="ABLOCKPARA">
    <w:name w:val="A BLOCK PARA"/>
    <w:basedOn w:val="Normale"/>
    <w:rsid w:val="0043261F"/>
    <w:pPr>
      <w:tabs>
        <w:tab w:val="center" w:pos="7372"/>
      </w:tabs>
    </w:pPr>
    <w:rPr>
      <w:rFonts w:ascii="Book Antiqua" w:eastAsia="Times New Roman" w:hAnsi="Book Antiqua" w:cs="Times New Roman"/>
      <w:b/>
      <w:szCs w:val="20"/>
      <w:lang w:val="en-US"/>
    </w:rPr>
  </w:style>
  <w:style w:type="character" w:styleId="Numeropagina">
    <w:name w:val="page number"/>
    <w:basedOn w:val="Carpredefinitoparagrafo"/>
    <w:rsid w:val="0043261F"/>
  </w:style>
  <w:style w:type="paragraph" w:styleId="Puntoelenco">
    <w:name w:val="List Bullet"/>
    <w:basedOn w:val="Corpotesto"/>
    <w:rsid w:val="0043261F"/>
    <w:pPr>
      <w:numPr>
        <w:numId w:val="2"/>
      </w:numPr>
      <w:overflowPunct/>
      <w:autoSpaceDE/>
      <w:autoSpaceDN/>
      <w:adjustRightInd/>
      <w:spacing w:before="130" w:after="130" w:line="260" w:lineRule="atLeast"/>
      <w:ind w:right="0"/>
      <w:jc w:val="left"/>
      <w:textAlignment w:val="auto"/>
    </w:pPr>
    <w:rPr>
      <w:lang w:val="en-US"/>
    </w:rPr>
  </w:style>
  <w:style w:type="paragraph" w:customStyle="1" w:styleId="Nota">
    <w:name w:val="Nota"/>
    <w:basedOn w:val="Testonotaapidipagina"/>
    <w:rsid w:val="0043261F"/>
    <w:pPr>
      <w:overflowPunct/>
      <w:autoSpaceDE/>
      <w:autoSpaceDN/>
      <w:adjustRightInd/>
      <w:spacing w:after="160" w:line="260" w:lineRule="exact"/>
      <w:ind w:left="420" w:hanging="420"/>
      <w:jc w:val="both"/>
      <w:textAlignment w:val="auto"/>
    </w:pPr>
    <w:rPr>
      <w:lang w:eastAsia="it-IT"/>
    </w:rPr>
  </w:style>
  <w:style w:type="paragraph" w:styleId="Elenco">
    <w:name w:val="List"/>
    <w:basedOn w:val="Normale"/>
    <w:rsid w:val="0043261F"/>
    <w:pPr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character" w:styleId="Enfasicorsivo">
    <w:name w:val="Emphasis"/>
    <w:qFormat/>
    <w:rsid w:val="0043261F"/>
    <w:rPr>
      <w:i/>
      <w:iCs/>
    </w:rPr>
  </w:style>
  <w:style w:type="paragraph" w:styleId="Rientrocorpodeltesto">
    <w:name w:val="Body Text Indent"/>
    <w:basedOn w:val="Normale"/>
    <w:link w:val="RientrocorpodeltestoCarattere"/>
    <w:rsid w:val="0043261F"/>
    <w:pPr>
      <w:spacing w:after="120" w:line="260" w:lineRule="atLeast"/>
      <w:ind w:left="283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3261F"/>
    <w:rPr>
      <w:rFonts w:ascii="Times New Roman" w:eastAsia="Times New Roman" w:hAnsi="Times New Roman" w:cs="Times New Roman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43261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3261F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styleId="Paragrafoelenco">
    <w:name w:val="List Paragraph"/>
    <w:basedOn w:val="Normale"/>
    <w:uiPriority w:val="34"/>
    <w:qFormat/>
    <w:rsid w:val="0043261F"/>
    <w:pPr>
      <w:overflowPunct w:val="0"/>
      <w:autoSpaceDE w:val="0"/>
      <w:autoSpaceDN w:val="0"/>
      <w:adjustRightInd w:val="0"/>
      <w:ind w:left="708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43261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3261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43261F"/>
    <w:rPr>
      <w:rFonts w:ascii="Times New Roman" w:eastAsia="Times New Roman" w:hAnsi="Times New Roman" w:cs="Times New Roman"/>
      <w:sz w:val="24"/>
      <w:szCs w:val="20"/>
    </w:rPr>
  </w:style>
  <w:style w:type="paragraph" w:styleId="Titolo">
    <w:name w:val="Title"/>
    <w:basedOn w:val="Normale"/>
    <w:link w:val="TitoloCarattere"/>
    <w:uiPriority w:val="1"/>
    <w:qFormat/>
    <w:rsid w:val="0043261F"/>
    <w:pPr>
      <w:widowControl w:val="0"/>
      <w:autoSpaceDE w:val="0"/>
      <w:autoSpaceDN w:val="0"/>
      <w:spacing w:before="99"/>
      <w:ind w:left="2525"/>
      <w:jc w:val="both"/>
    </w:pPr>
    <w:rPr>
      <w:rFonts w:ascii="Trebuchet MS" w:eastAsia="Trebuchet MS" w:hAnsi="Trebuchet MS" w:cs="Trebuchet MS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43261F"/>
    <w:rPr>
      <w:rFonts w:ascii="Trebuchet MS" w:eastAsia="Trebuchet MS" w:hAnsi="Trebuchet MS" w:cs="Trebuchet MS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6D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46D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 Valentina</dc:creator>
  <cp:keywords/>
  <dc:description/>
  <cp:lastModifiedBy>Stefano Ravaioli</cp:lastModifiedBy>
  <cp:revision>55</cp:revision>
  <cp:lastPrinted>2023-09-04T09:59:00Z</cp:lastPrinted>
  <dcterms:created xsi:type="dcterms:W3CDTF">2023-05-17T16:00:00Z</dcterms:created>
  <dcterms:modified xsi:type="dcterms:W3CDTF">2025-05-16T12:02:00Z</dcterms:modified>
</cp:coreProperties>
</file>